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附件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：（报名表格）</w:t>
      </w:r>
    </w:p>
    <w:p>
      <w:pPr>
        <w:snapToGrid w:val="0"/>
        <w:jc w:val="center"/>
        <w:rPr>
          <w:rFonts w:hint="eastAsia" w:ascii="微软简标宋" w:hAnsi="微软简标宋" w:eastAsia="微软简标宋" w:cs="微软简标宋"/>
          <w:b/>
          <w:spacing w:val="-20"/>
          <w:sz w:val="40"/>
          <w:szCs w:val="40"/>
        </w:rPr>
      </w:pPr>
      <w:r>
        <w:rPr>
          <w:rFonts w:hint="eastAsia" w:ascii="微软简标宋" w:hAnsi="微软简标宋" w:eastAsia="微软简标宋" w:cs="微软简标宋"/>
          <w:b/>
          <w:spacing w:val="-20"/>
          <w:sz w:val="40"/>
          <w:szCs w:val="40"/>
        </w:rPr>
        <w:t>20</w:t>
      </w:r>
      <w:r>
        <w:rPr>
          <w:rFonts w:hint="eastAsia" w:ascii="微软简标宋" w:hAnsi="微软简标宋" w:eastAsia="微软简标宋" w:cs="微软简标宋"/>
          <w:b/>
          <w:spacing w:val="-20"/>
          <w:sz w:val="40"/>
          <w:szCs w:val="40"/>
          <w:lang w:val="en-US" w:eastAsia="zh-CN"/>
        </w:rPr>
        <w:t>23</w:t>
      </w:r>
      <w:r>
        <w:rPr>
          <w:rFonts w:hint="eastAsia" w:ascii="微软简标宋" w:hAnsi="微软简标宋" w:eastAsia="微软简标宋" w:cs="微软简标宋"/>
          <w:b/>
          <w:spacing w:val="-20"/>
          <w:sz w:val="40"/>
          <w:szCs w:val="40"/>
        </w:rPr>
        <w:t>年港口镇</w:t>
      </w:r>
      <w:r>
        <w:rPr>
          <w:rFonts w:hint="eastAsia" w:ascii="微软简标宋" w:hAnsi="微软简标宋" w:eastAsia="微软简标宋" w:cs="微软简标宋"/>
          <w:b/>
          <w:spacing w:val="-20"/>
          <w:sz w:val="40"/>
          <w:szCs w:val="40"/>
          <w:lang w:val="en-US" w:eastAsia="zh-CN"/>
        </w:rPr>
        <w:t>群乐社区</w:t>
      </w:r>
      <w:r>
        <w:rPr>
          <w:rFonts w:hint="eastAsia" w:ascii="微软简标宋" w:hAnsi="微软简标宋" w:eastAsia="微软简标宋" w:cs="微软简标宋"/>
          <w:b/>
          <w:spacing w:val="-20"/>
          <w:sz w:val="40"/>
          <w:szCs w:val="40"/>
        </w:rPr>
        <w:t>招聘合同制工作人员报名登记表</w:t>
      </w:r>
    </w:p>
    <w:p>
      <w:pPr>
        <w:snapToGrid w:val="0"/>
        <w:jc w:val="center"/>
        <w:rPr>
          <w:rFonts w:hint="eastAsia" w:ascii="黑体" w:hAnsi="华文中宋" w:eastAsia="黑体"/>
          <w:b/>
          <w:spacing w:val="-20"/>
          <w:sz w:val="36"/>
          <w:szCs w:val="36"/>
        </w:rPr>
      </w:pPr>
    </w:p>
    <w:p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准考证号：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1030"/>
        <w:gridCol w:w="126"/>
        <w:gridCol w:w="829"/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否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 源 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省   市（县）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</w:t>
            </w:r>
            <w:r>
              <w:rPr>
                <w:rFonts w:hint="eastAsia" w:ascii="宋体" w:hAnsi="宋体"/>
                <w:sz w:val="24"/>
                <w:lang w:eastAsia="zh-CN"/>
              </w:rPr>
              <w:t>社区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737" w:hRule="atLeas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7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8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3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5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48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25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25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252" w:type="dxa"/>
            <w:gridSpan w:val="16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56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252" w:type="dxa"/>
            <w:gridSpan w:val="16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同志报考代码为（           ）的合同制工作人员岗位。</w:t>
            </w: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29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25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  <w:sz w:val="24"/>
        </w:rPr>
        <w:t>说明：1、此表</w:t>
      </w:r>
      <w:r>
        <w:rPr>
          <w:rFonts w:hint="eastAsia" w:ascii="宋体" w:hAnsi="宋体"/>
          <w:sz w:val="24"/>
          <w:lang w:eastAsia="zh-CN"/>
        </w:rPr>
        <w:t>需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双面打印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用黑色签字笔填写，字迹要清楚；2、在非国有单位就业的在职人员报考，需在备注栏注明：“本人在非国有单位工作”；3、此表须如实填写，经考核发现与事实不符的，后果自负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ODY0NDNjZDliZDBhZGI0OWM4YTk2OWZiMGY1YWYifQ=="/>
  </w:docVars>
  <w:rsids>
    <w:rsidRoot w:val="00000000"/>
    <w:rsid w:val="48F0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2023-08-03T08:23:54Z</dcterms:created>
  <dc:creator>Administrator</dc:creator>
  <cp:lastModifiedBy>WPS_1591329060</cp:lastModifiedBy>
  <dcterms:modified xsi:type="dcterms:W3CDTF">2023-08-03T08:23:56Z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4BD52FEB2FCA4ED093CC8EE94924D3EB_12</vt:lpwstr>
  </property>
</Properties>
</file>